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F8" w:rsidRDefault="00A745F8" w:rsidP="00A745F8">
      <w:pPr>
        <w:spacing w:line="0" w:lineRule="atLeast"/>
        <w:rPr>
          <w:rFonts w:ascii="標楷體" w:eastAsia="標楷體" w:hAnsi="標楷體"/>
          <w:b/>
          <w:sz w:val="28"/>
          <w:szCs w:val="28"/>
        </w:rPr>
      </w:pPr>
      <w:r>
        <w:rPr>
          <w:rFonts w:ascii="標楷體" w:eastAsia="標楷體" w:hAnsi="標楷體" w:hint="eastAsia"/>
          <w:b/>
          <w:sz w:val="28"/>
          <w:szCs w:val="28"/>
        </w:rPr>
        <w:t>附表4</w:t>
      </w:r>
    </w:p>
    <w:p w:rsidR="00A745F8" w:rsidRDefault="005A590E" w:rsidP="00A745F8">
      <w:pPr>
        <w:spacing w:line="0" w:lineRule="atLeast"/>
        <w:jc w:val="center"/>
        <w:rPr>
          <w:rFonts w:ascii="標楷體" w:eastAsia="標楷體" w:hAnsi="標楷體"/>
          <w:b/>
          <w:sz w:val="28"/>
          <w:szCs w:val="28"/>
        </w:rPr>
      </w:pPr>
      <w:bookmarkStart w:id="0" w:name="_GoBack"/>
      <w:r>
        <w:rPr>
          <w:rFonts w:eastAsia="標楷體" w:hint="eastAsia"/>
          <w:b/>
          <w:sz w:val="28"/>
          <w:szCs w:val="28"/>
        </w:rPr>
        <w:t>106</w:t>
      </w:r>
      <w:r w:rsidR="00A745F8" w:rsidRPr="00A622AC">
        <w:rPr>
          <w:rFonts w:eastAsia="標楷體" w:hint="eastAsia"/>
          <w:b/>
          <w:sz w:val="28"/>
          <w:szCs w:val="28"/>
        </w:rPr>
        <w:t>年度全國終身學習楷模</w:t>
      </w:r>
      <w:r w:rsidR="00A745F8">
        <w:rPr>
          <w:rFonts w:ascii="標楷體" w:eastAsia="標楷體" w:hAnsi="標楷體" w:hint="eastAsia"/>
          <w:b/>
          <w:sz w:val="28"/>
          <w:szCs w:val="28"/>
        </w:rPr>
        <w:t>圖像影片使用同意書</w:t>
      </w:r>
    </w:p>
    <w:bookmarkEnd w:id="0"/>
    <w:p w:rsidR="00A745F8" w:rsidRDefault="00A745F8" w:rsidP="00A745F8">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A745F8" w:rsidRDefault="00A745F8" w:rsidP="00A745F8">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A745F8" w:rsidRDefault="00A745F8" w:rsidP="00A745F8">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A745F8" w:rsidRDefault="00A745F8" w:rsidP="00A745F8">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A745F8" w:rsidRDefault="00A745F8" w:rsidP="00A745F8">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    此致</w:t>
      </w:r>
    </w:p>
    <w:p w:rsidR="00A745F8" w:rsidRDefault="00A745F8" w:rsidP="00A745F8">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A745F8" w:rsidRDefault="00A745F8" w:rsidP="00A745F8">
      <w:pPr>
        <w:rPr>
          <w:rFonts w:ascii="標楷體" w:eastAsia="標楷體" w:hAnsi="標楷體"/>
          <w:sz w:val="28"/>
          <w:szCs w:val="28"/>
        </w:rPr>
      </w:pPr>
    </w:p>
    <w:p w:rsidR="00A745F8" w:rsidRDefault="00A745F8" w:rsidP="00A745F8">
      <w:pPr>
        <w:rPr>
          <w:rFonts w:ascii="標楷體" w:eastAsia="標楷體" w:hAnsi="標楷體"/>
          <w:sz w:val="28"/>
          <w:szCs w:val="28"/>
        </w:rPr>
      </w:pPr>
      <w:r>
        <w:rPr>
          <w:rFonts w:ascii="標楷體" w:eastAsia="標楷體" w:hAnsi="標楷體" w:hint="eastAsia"/>
          <w:sz w:val="28"/>
          <w:szCs w:val="28"/>
        </w:rPr>
        <w:t>立同意書人</w:t>
      </w:r>
    </w:p>
    <w:p w:rsidR="00A745F8" w:rsidRDefault="00A745F8" w:rsidP="00A745F8">
      <w:pPr>
        <w:jc w:val="center"/>
        <w:rPr>
          <w:rFonts w:eastAsia="標楷體"/>
          <w:sz w:val="28"/>
          <w:szCs w:val="28"/>
        </w:rPr>
      </w:pPr>
      <w:r>
        <w:rPr>
          <w:rFonts w:ascii="標楷體" w:eastAsia="標楷體" w:hAnsi="標楷體" w:hint="eastAsia"/>
          <w:sz w:val="28"/>
          <w:szCs w:val="28"/>
        </w:rPr>
        <w:t>中華民國</w:t>
      </w:r>
      <w:r w:rsidR="005A590E">
        <w:rPr>
          <w:rFonts w:ascii="標楷體" w:eastAsia="標楷體" w:hAnsi="標楷體" w:hint="eastAsia"/>
          <w:sz w:val="28"/>
          <w:szCs w:val="28"/>
        </w:rPr>
        <w:t xml:space="preserve">    10</w:t>
      </w:r>
      <w:r w:rsidR="005A590E">
        <w:rPr>
          <w:rFonts w:ascii="標楷體" w:eastAsia="標楷體" w:hAnsi="標楷體"/>
          <w:sz w:val="28"/>
          <w:szCs w:val="28"/>
        </w:rPr>
        <w:t>6</w:t>
      </w:r>
      <w:r>
        <w:rPr>
          <w:rFonts w:ascii="標楷體" w:eastAsia="標楷體" w:hAnsi="標楷體" w:hint="eastAsia"/>
          <w:sz w:val="28"/>
          <w:szCs w:val="28"/>
        </w:rPr>
        <w:t xml:space="preserve">   年</w:t>
      </w:r>
      <w:r w:rsidR="005A590E">
        <w:rPr>
          <w:rFonts w:ascii="標楷體" w:eastAsia="標楷體" w:hAnsi="標楷體" w:hint="eastAsia"/>
          <w:sz w:val="28"/>
          <w:szCs w:val="28"/>
        </w:rPr>
        <w:t xml:space="preserve">    </w:t>
      </w:r>
      <w:r>
        <w:rPr>
          <w:rFonts w:ascii="標楷體" w:eastAsia="標楷體" w:hAnsi="標楷體" w:hint="eastAsia"/>
          <w:sz w:val="28"/>
          <w:szCs w:val="28"/>
        </w:rPr>
        <w:t xml:space="preserve">  月       日</w:t>
      </w:r>
      <w:r>
        <w:rPr>
          <w:rFonts w:eastAsia="標楷體"/>
          <w:sz w:val="28"/>
          <w:szCs w:val="28"/>
        </w:rPr>
        <w:t xml:space="preserve"> </w:t>
      </w:r>
    </w:p>
    <w:p w:rsidR="00DE6AF5" w:rsidRPr="00A745F8" w:rsidRDefault="00B43955"/>
    <w:sectPr w:rsidR="00DE6AF5" w:rsidRPr="00A745F8" w:rsidSect="000E1215">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55" w:rsidRDefault="00B43955" w:rsidP="00A745F8">
      <w:r>
        <w:separator/>
      </w:r>
    </w:p>
  </w:endnote>
  <w:endnote w:type="continuationSeparator" w:id="0">
    <w:p w:rsidR="00B43955" w:rsidRDefault="00B43955" w:rsidP="00A7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55" w:rsidRDefault="00B43955" w:rsidP="00A745F8">
      <w:r>
        <w:separator/>
      </w:r>
    </w:p>
  </w:footnote>
  <w:footnote w:type="continuationSeparator" w:id="0">
    <w:p w:rsidR="00B43955" w:rsidRDefault="00B43955" w:rsidP="00A7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2A"/>
    <w:rsid w:val="00483575"/>
    <w:rsid w:val="005A590E"/>
    <w:rsid w:val="009055B2"/>
    <w:rsid w:val="00907F6B"/>
    <w:rsid w:val="0098472A"/>
    <w:rsid w:val="00A745F8"/>
    <w:rsid w:val="00B43955"/>
    <w:rsid w:val="00BB3053"/>
    <w:rsid w:val="00E94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7C20F-C06F-4FE8-A107-C0A2E436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5F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745F8"/>
    <w:rPr>
      <w:sz w:val="20"/>
      <w:szCs w:val="20"/>
    </w:rPr>
  </w:style>
  <w:style w:type="paragraph" w:styleId="a5">
    <w:name w:val="footer"/>
    <w:basedOn w:val="a"/>
    <w:link w:val="a6"/>
    <w:uiPriority w:val="99"/>
    <w:unhideWhenUsed/>
    <w:rsid w:val="00A745F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745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dc:creator>
  <cp:keywords/>
  <dc:description/>
  <cp:lastModifiedBy>楊文瑜yang</cp:lastModifiedBy>
  <cp:revision>2</cp:revision>
  <dcterms:created xsi:type="dcterms:W3CDTF">2017-11-07T07:14:00Z</dcterms:created>
  <dcterms:modified xsi:type="dcterms:W3CDTF">2017-11-07T07:14:00Z</dcterms:modified>
</cp:coreProperties>
</file>